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81112">
      <w:pPr>
        <w:pStyle w:val="2"/>
        <w:bidi w:val="0"/>
        <w:jc w:val="center"/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>电力能源招标网会员协议</w:t>
      </w:r>
    </w:p>
    <w:p w14:paraId="21FED018"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甲方：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</w:t>
      </w:r>
    </w:p>
    <w:p w14:paraId="3DD360EF">
      <w:pPr>
        <w:rPr>
          <w:rFonts w:hint="default"/>
          <w:sz w:val="24"/>
          <w:szCs w:val="24"/>
          <w:u w:val="single"/>
          <w:lang w:val="en-US" w:eastAsia="zh-CN"/>
        </w:rPr>
      </w:pPr>
    </w:p>
    <w:p w14:paraId="40C17222"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乙方：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default"/>
          <w:b/>
          <w:bCs/>
          <w:sz w:val="24"/>
          <w:szCs w:val="24"/>
          <w:u w:val="single"/>
          <w:lang w:val="en-US" w:eastAsia="zh-CN"/>
        </w:rPr>
        <w:t>北京云招采招标有限公司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</w:p>
    <w:p w14:paraId="419D9BB2">
      <w:p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 w14:paraId="28F89F7B">
      <w:pPr>
        <w:bidi w:val="0"/>
        <w:rPr>
          <w:rFonts w:hint="eastAsia"/>
        </w:rPr>
      </w:pPr>
      <w:r>
        <w:rPr>
          <w:rFonts w:hint="eastAsia"/>
        </w:rPr>
        <w:t>甲乙双方本着平等自愿、真诚合作、共同发展的</w:t>
      </w:r>
      <w:r>
        <w:rPr>
          <w:rFonts w:hint="eastAsia"/>
          <w:lang w:val="en-US" w:eastAsia="zh-CN"/>
        </w:rPr>
        <w:t>原则</w:t>
      </w:r>
      <w:r>
        <w:rPr>
          <w:rFonts w:hint="eastAsia"/>
        </w:rPr>
        <w:t>，现就甲方加入乙方所</w:t>
      </w:r>
      <w:r>
        <w:rPr>
          <w:rFonts w:hint="eastAsia"/>
          <w:lang w:val="en-US" w:eastAsia="zh-CN"/>
        </w:rPr>
        <w:t>运营</w:t>
      </w:r>
      <w:r>
        <w:rPr>
          <w:rFonts w:hint="eastAsia"/>
        </w:rPr>
        <w:t>的</w:t>
      </w:r>
      <w:r>
        <w:rPr>
          <w:rFonts w:hint="eastAsia"/>
          <w:lang w:val="en-US" w:eastAsia="zh-CN"/>
        </w:rPr>
        <w:t>电力能源招标网（www..zgdlyzc.com）（以下简称平台）</w:t>
      </w:r>
      <w:r>
        <w:rPr>
          <w:rFonts w:hint="eastAsia"/>
        </w:rPr>
        <w:t>并成为该网站会员事宜，达成如下协议：</w:t>
      </w:r>
    </w:p>
    <w:p w14:paraId="4D0C511A">
      <w:p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 w14:paraId="47FC0B6A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2"/>
          <w:sz w:val="24"/>
          <w:szCs w:val="24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甲方同意加入乙方所运营的电力能源招标网（www.zgdlyzc.com）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（级别）会员，服务期限为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年，共计人民币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元整。</w:t>
      </w:r>
      <w:bookmarkStart w:id="0" w:name="_GoBack"/>
      <w:bookmarkEnd w:id="0"/>
    </w:p>
    <w:p w14:paraId="2D012E81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596AB166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2"/>
          <w:sz w:val="24"/>
          <w:szCs w:val="24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有效会员期自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日。</w:t>
      </w:r>
    </w:p>
    <w:p w14:paraId="60991404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7FA49ACD">
      <w:pPr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kern w:val="2"/>
          <w:sz w:val="24"/>
          <w:szCs w:val="24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会员权限及费用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4875"/>
        <w:gridCol w:w="1845"/>
      </w:tblGrid>
      <w:tr w14:paraId="2739E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46" w:type="dxa"/>
            <w:vAlign w:val="center"/>
          </w:tcPr>
          <w:p w14:paraId="7EB5F0BA">
            <w:pPr>
              <w:jc w:val="left"/>
              <w:rPr>
                <w:rFonts w:hint="default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会员级别</w:t>
            </w:r>
          </w:p>
        </w:tc>
        <w:tc>
          <w:tcPr>
            <w:tcW w:w="4875" w:type="dxa"/>
            <w:vAlign w:val="center"/>
          </w:tcPr>
          <w:p w14:paraId="380CBAAA">
            <w:pPr>
              <w:ind w:firstLine="1920" w:firstLineChars="800"/>
              <w:jc w:val="left"/>
              <w:rPr>
                <w:rFonts w:hint="default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会员服务</w:t>
            </w:r>
          </w:p>
        </w:tc>
        <w:tc>
          <w:tcPr>
            <w:tcW w:w="1845" w:type="dxa"/>
            <w:vAlign w:val="center"/>
          </w:tcPr>
          <w:p w14:paraId="2E601AA2">
            <w:pPr>
              <w:ind w:firstLine="480" w:firstLineChars="200"/>
              <w:jc w:val="left"/>
              <w:rPr>
                <w:rFonts w:hint="default"/>
                <w:color w:val="000000" w:themeColor="text1"/>
                <w:sz w:val="24"/>
                <w:szCs w:val="24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会员费用</w:t>
            </w:r>
          </w:p>
        </w:tc>
      </w:tr>
      <w:tr w14:paraId="4F3D6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246" w:type="dxa"/>
            <w:vAlign w:val="center"/>
          </w:tcPr>
          <w:p w14:paraId="3B7CAD1D">
            <w:pPr>
              <w:jc w:val="left"/>
              <w:rPr>
                <w:rFonts w:hint="default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VIP会员</w:t>
            </w:r>
          </w:p>
        </w:tc>
        <w:tc>
          <w:tcPr>
            <w:tcW w:w="4875" w:type="dxa"/>
            <w:vAlign w:val="center"/>
          </w:tcPr>
          <w:p w14:paraId="0A7BE1A0">
            <w:pPr>
              <w:jc w:val="left"/>
              <w:rPr>
                <w:rFonts w:hint="default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</w:rPr>
              <w:t>开通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平台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</w:rPr>
              <w:t>招标信息、采购信息、招标预告、询比价信息和中标信息的检索、查询、订阅等会员服务权限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lang w:eastAsia="zh-CN"/>
              </w:rPr>
              <w:t>；</w:t>
            </w:r>
            <w:r>
              <w:rPr>
                <w:rFonts w:hint="eastAsia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并享有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</w:rPr>
              <w:t>邮件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订阅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项目通知、</w:t>
            </w:r>
            <w:r>
              <w:rPr>
                <w:rFonts w:hint="eastAsia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发布公告、中标跟踪、企业监测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</w:rPr>
              <w:t>以及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专属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</w:rPr>
              <w:t>客服专业咨询等增值服务。</w:t>
            </w:r>
          </w:p>
        </w:tc>
        <w:tc>
          <w:tcPr>
            <w:tcW w:w="1845" w:type="dxa"/>
            <w:vAlign w:val="center"/>
          </w:tcPr>
          <w:p w14:paraId="44C50C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5000/年     </w:t>
            </w:r>
          </w:p>
          <w:p w14:paraId="6863AE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8000/2年    </w:t>
            </w:r>
          </w:p>
          <w:p w14:paraId="5D92DA3F">
            <w:pPr>
              <w:jc w:val="left"/>
              <w:rPr>
                <w:rFonts w:hint="default" w:asciiTheme="minorHAnsi" w:hAnsiTheme="minorHAnsi" w:cstheme="minorHAnsi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10000/3年</w:t>
            </w:r>
          </w:p>
        </w:tc>
      </w:tr>
      <w:tr w14:paraId="2B162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246" w:type="dxa"/>
            <w:vAlign w:val="center"/>
          </w:tcPr>
          <w:p w14:paraId="690A002B">
            <w:pPr>
              <w:jc w:val="left"/>
              <w:rPr>
                <w:rFonts w:hint="default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SVIP会员</w:t>
            </w:r>
          </w:p>
        </w:tc>
        <w:tc>
          <w:tcPr>
            <w:tcW w:w="4875" w:type="dxa"/>
            <w:vAlign w:val="center"/>
          </w:tcPr>
          <w:p w14:paraId="447130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享受VIP会员全部服务，并接入平台智能数据库，开通潜在项目分析，业主推荐，项目专盯，企业展示，业主通讯录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</w:rPr>
              <w:t>等会员服务权限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lang w:eastAsia="zh-CN"/>
              </w:rPr>
              <w:t>。</w:t>
            </w:r>
          </w:p>
        </w:tc>
        <w:tc>
          <w:tcPr>
            <w:tcW w:w="1845" w:type="dxa"/>
            <w:vAlign w:val="center"/>
          </w:tcPr>
          <w:p w14:paraId="4EE9BE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9000/年</w:t>
            </w:r>
          </w:p>
          <w:p w14:paraId="717557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16000/2年</w:t>
            </w:r>
          </w:p>
          <w:p w14:paraId="06E7F4BF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20000/3年</w:t>
            </w:r>
          </w:p>
        </w:tc>
      </w:tr>
    </w:tbl>
    <w:p w14:paraId="1008D429">
      <w:pPr>
        <w:numPr>
          <w:ilvl w:val="0"/>
          <w:numId w:val="0"/>
        </w:numPr>
        <w:ind w:left="0" w:leftChars="0" w:firstLine="0" w:firstLineChars="0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四、</w:t>
      </w:r>
      <w:r>
        <w:rPr>
          <w:rFonts w:hint="eastAsia"/>
          <w:sz w:val="24"/>
          <w:szCs w:val="24"/>
          <w:u w:val="none"/>
          <w:lang w:val="en-US" w:eastAsia="zh-CN"/>
        </w:rPr>
        <w:t>付款方式</w:t>
      </w:r>
    </w:p>
    <w:p w14:paraId="1E4F0AFD">
      <w:pPr>
        <w:numPr>
          <w:ilvl w:val="0"/>
          <w:numId w:val="0"/>
        </w:numPr>
        <w:ind w:leftChars="0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1对公支付</w:t>
      </w:r>
    </w:p>
    <w:p w14:paraId="22DDCD9D">
      <w:pPr>
        <w:numPr>
          <w:ilvl w:val="0"/>
          <w:numId w:val="0"/>
        </w:numPr>
        <w:ind w:leftChars="0"/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账户</w:t>
      </w:r>
      <w:r>
        <w:rPr>
          <w:rFonts w:hint="default"/>
          <w:sz w:val="24"/>
          <w:szCs w:val="24"/>
          <w:u w:val="none"/>
          <w:lang w:val="en-US" w:eastAsia="zh-CN"/>
        </w:rPr>
        <w:t>名称：北京云招采招标有限公司</w:t>
      </w:r>
    </w:p>
    <w:p w14:paraId="499BA3E4">
      <w:pPr>
        <w:numPr>
          <w:ilvl w:val="0"/>
          <w:numId w:val="0"/>
        </w:numPr>
        <w:ind w:leftChars="0"/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银行</w:t>
      </w:r>
      <w:r>
        <w:rPr>
          <w:rFonts w:hint="default"/>
          <w:sz w:val="24"/>
          <w:szCs w:val="24"/>
          <w:u w:val="none"/>
          <w:lang w:val="en-US" w:eastAsia="zh-CN"/>
        </w:rPr>
        <w:t>账</w:t>
      </w:r>
      <w:r>
        <w:rPr>
          <w:rFonts w:hint="eastAsia"/>
          <w:sz w:val="24"/>
          <w:szCs w:val="24"/>
          <w:u w:val="none"/>
          <w:lang w:val="en-US" w:eastAsia="zh-CN"/>
        </w:rPr>
        <w:t>号</w:t>
      </w:r>
      <w:r>
        <w:rPr>
          <w:rFonts w:hint="default"/>
          <w:sz w:val="24"/>
          <w:szCs w:val="24"/>
          <w:u w:val="none"/>
          <w:lang w:val="en-US" w:eastAsia="zh-CN"/>
        </w:rPr>
        <w:t>：110958536710000</w:t>
      </w:r>
    </w:p>
    <w:p w14:paraId="5638AF5F">
      <w:pPr>
        <w:numPr>
          <w:ilvl w:val="0"/>
          <w:numId w:val="0"/>
        </w:numPr>
        <w:tabs>
          <w:tab w:val="right" w:pos="8306"/>
        </w:tabs>
        <w:ind w:leftChars="0"/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default"/>
          <w:sz w:val="24"/>
          <w:szCs w:val="24"/>
          <w:u w:val="none"/>
          <w:lang w:val="en-US" w:eastAsia="zh-CN"/>
        </w:rPr>
        <w:t>开户</w:t>
      </w:r>
      <w:r>
        <w:rPr>
          <w:rFonts w:hint="eastAsia"/>
          <w:sz w:val="24"/>
          <w:szCs w:val="24"/>
          <w:u w:val="none"/>
          <w:lang w:val="en-US" w:eastAsia="zh-CN"/>
        </w:rPr>
        <w:t>银</w:t>
      </w:r>
      <w:r>
        <w:rPr>
          <w:rFonts w:hint="default"/>
          <w:sz w:val="24"/>
          <w:szCs w:val="24"/>
          <w:u w:val="none"/>
          <w:lang w:val="en-US" w:eastAsia="zh-CN"/>
        </w:rPr>
        <w:t>行：招商银行北京大望路支行</w:t>
      </w:r>
    </w:p>
    <w:p w14:paraId="0787FB95">
      <w:pPr>
        <w:numPr>
          <w:ilvl w:val="0"/>
          <w:numId w:val="0"/>
        </w:numPr>
        <w:ind w:leftChars="0"/>
      </w:pPr>
      <w:r>
        <w:rPr>
          <w:rFonts w:hint="eastAsia"/>
          <w:sz w:val="24"/>
          <w:szCs w:val="24"/>
          <w:u w:val="none"/>
          <w:lang w:val="en-US" w:eastAsia="zh-CN"/>
        </w:rPr>
        <w:t>2扫码支付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763"/>
      </w:tblGrid>
      <w:tr w14:paraId="6B3BA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86" w:type="dxa"/>
          </w:tcPr>
          <w:p w14:paraId="7DD75594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微信扫码支付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763" w:type="dxa"/>
          </w:tcPr>
          <w:p w14:paraId="3085A2A5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支付宝扫码支付</w:t>
            </w:r>
          </w:p>
        </w:tc>
      </w:tr>
      <w:tr w14:paraId="6EE55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486" w:type="dxa"/>
          </w:tcPr>
          <w:p w14:paraId="1F682C06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805815" cy="808990"/>
                  <wp:effectExtent l="0" t="0" r="13335" b="10160"/>
                  <wp:docPr id="1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815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3" w:type="dxa"/>
          </w:tcPr>
          <w:p w14:paraId="200DAE3F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788670" cy="824865"/>
                  <wp:effectExtent l="0" t="0" r="11430" b="13335"/>
                  <wp:docPr id="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82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73C078">
      <w:pPr>
        <w:numPr>
          <w:ilvl w:val="0"/>
          <w:numId w:val="0"/>
        </w:numPr>
        <w:ind w:leftChars="0"/>
        <w:rPr>
          <w:rFonts w:hint="default"/>
          <w:sz w:val="24"/>
          <w:szCs w:val="24"/>
          <w:u w:val="none"/>
          <w:lang w:val="en-US" w:eastAsia="zh-CN"/>
        </w:rPr>
      </w:pPr>
    </w:p>
    <w:p w14:paraId="5BE837EA"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五、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甲方应按照协议及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平台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指定的汇款方式向乙方支付会员费用</w:t>
      </w:r>
      <w:r>
        <w:rPr>
          <w:rFonts w:hint="eastAsia" w:ascii="宋体" w:hAnsi="宋体"/>
          <w:bCs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乙</w:t>
      </w:r>
      <w:r>
        <w:rPr>
          <w:rFonts w:hint="eastAsia" w:ascii="宋体" w:hAnsi="宋体"/>
          <w:bCs/>
          <w:sz w:val="24"/>
          <w:szCs w:val="24"/>
        </w:rPr>
        <w:t>方须在收到款项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后</w:t>
      </w:r>
      <w:r>
        <w:rPr>
          <w:rFonts w:hint="eastAsia" w:ascii="宋体" w:hAnsi="宋体"/>
          <w:bCs/>
          <w:sz w:val="24"/>
          <w:szCs w:val="24"/>
        </w:rPr>
        <w:t>30分钟内为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甲</w:t>
      </w:r>
      <w:r>
        <w:rPr>
          <w:rFonts w:hint="eastAsia" w:ascii="宋体" w:hAnsi="宋体"/>
          <w:bCs/>
          <w:sz w:val="24"/>
          <w:szCs w:val="24"/>
        </w:rPr>
        <w:t>方开通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会员</w:t>
      </w:r>
      <w:r>
        <w:rPr>
          <w:rFonts w:hint="eastAsia" w:ascii="宋体" w:hAnsi="宋体"/>
          <w:bCs/>
          <w:sz w:val="24"/>
          <w:szCs w:val="24"/>
        </w:rPr>
        <w:t>权限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</w:p>
    <w:p w14:paraId="24E59E18"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六、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甲方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在办理前应慎重选择，办理完成后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在任何时候自愿退会，会员费不予退还。</w:t>
      </w:r>
    </w:p>
    <w:p w14:paraId="6E74B95A"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七、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甲方在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会员权限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开通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后需严格按照项目公告要求及流程参与项目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 w14:paraId="5C843A73">
      <w:pPr>
        <w:numPr>
          <w:ilvl w:val="0"/>
          <w:numId w:val="0"/>
        </w:numPr>
        <w:ind w:leftChars="0"/>
        <w:rPr>
          <w:rFonts w:hint="eastAsia" w:ascii="宋体" w:hAnsi="宋体"/>
          <w:bCs/>
          <w:sz w:val="24"/>
          <w:szCs w:val="24"/>
          <w:lang w:val="en-US" w:eastAsia="zh-CN"/>
        </w:rPr>
        <w:sectPr>
          <w:headerReference r:id="rId3" w:type="default"/>
          <w:footerReference r:id="rId4" w:type="default"/>
          <w:type w:val="continuous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30F09BA8"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八、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甲方不得将会员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账号及密码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擅自泄露给第三方，请妥善保管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若不慎丢失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或存在异常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，甲方须立即通知乙方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 w14:paraId="76845682"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九、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甲方的信息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有变更（如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企业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更名、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联系人变更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等），应及时通知乙方，并办理变更手续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以免影响平台后续服务。</w:t>
      </w:r>
    </w:p>
    <w:p w14:paraId="4316FBC2"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十、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甲方对其发布内容的真实性、有效性、准确性承担全部法律责任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 w14:paraId="3B056175"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十一、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甲方如需对会员进行续费或升级时，应在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会员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到期前办理缴费手续，乙方会根据甲方的反馈信息进行会期的延长或升级。</w:t>
      </w:r>
    </w:p>
    <w:p w14:paraId="26F80945"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十二、</w:t>
      </w:r>
      <w:r>
        <w:rPr>
          <w:rFonts w:hint="eastAsia" w:ascii="宋体" w:hAnsi="宋体"/>
          <w:bCs/>
          <w:sz w:val="24"/>
          <w:szCs w:val="24"/>
        </w:rPr>
        <w:t>本协议可以传真或扫描件签署，与正本具有同等效力。</w:t>
      </w:r>
    </w:p>
    <w:p w14:paraId="302B02ED"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十三、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本协议于乙方收到甲方付款后生效，一旦缴费成功即表示完全接受本协议的全部条款。</w:t>
      </w:r>
    </w:p>
    <w:p w14:paraId="24573076"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十四、</w:t>
      </w:r>
      <w:r>
        <w:rPr>
          <w:rFonts w:hint="eastAsia" w:ascii="宋体" w:hAnsi="宋体"/>
          <w:bCs/>
          <w:sz w:val="24"/>
          <w:szCs w:val="24"/>
        </w:rPr>
        <w:t>本协议履行中引起的争议，甲乙双方应本着友好原则协商解决。协商不成，依法向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乙</w:t>
      </w:r>
      <w:r>
        <w:rPr>
          <w:rFonts w:hint="eastAsia" w:ascii="宋体" w:hAnsi="宋体"/>
          <w:bCs/>
          <w:sz w:val="24"/>
          <w:szCs w:val="24"/>
        </w:rPr>
        <w:t>方所在地人民法院起诉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</w:p>
    <w:p w14:paraId="7B134E6A">
      <w:pPr>
        <w:numPr>
          <w:ilvl w:val="0"/>
          <w:numId w:val="0"/>
        </w:numPr>
        <w:ind w:leftChars="0"/>
        <w:rPr>
          <w:rFonts w:hint="eastAsia" w:ascii="宋体" w:hAnsi="宋体"/>
          <w:bCs/>
          <w:sz w:val="24"/>
          <w:szCs w:val="24"/>
          <w:lang w:val="en-US" w:eastAsia="zh-CN"/>
        </w:rPr>
      </w:pPr>
    </w:p>
    <w:p w14:paraId="6D2CB2FC">
      <w:pPr>
        <w:numPr>
          <w:ilvl w:val="0"/>
          <w:numId w:val="0"/>
        </w:numPr>
        <w:ind w:leftChars="0"/>
        <w:rPr>
          <w:rFonts w:hint="eastAsia" w:ascii="宋体" w:hAnsi="宋体"/>
          <w:bCs/>
          <w:sz w:val="24"/>
          <w:szCs w:val="24"/>
          <w:lang w:val="en-US" w:eastAsia="zh-CN"/>
        </w:rPr>
      </w:pPr>
    </w:p>
    <w:p w14:paraId="5D243294">
      <w:pPr>
        <w:numPr>
          <w:ilvl w:val="0"/>
          <w:numId w:val="0"/>
        </w:numPr>
        <w:ind w:leftChars="0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本协议一式两份，甲、乙双方各执一份，其它未尽事宜，由甲、乙双方协商确定。</w:t>
      </w:r>
    </w:p>
    <w:p w14:paraId="1341B4DE"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bCs/>
          <w:sz w:val="24"/>
          <w:szCs w:val="24"/>
          <w:lang w:val="en-US" w:eastAsia="zh-CN"/>
        </w:rPr>
      </w:pPr>
    </w:p>
    <w:p w14:paraId="7691FFBB"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bCs/>
          <w:sz w:val="24"/>
          <w:szCs w:val="24"/>
          <w:lang w:val="en-US" w:eastAsia="zh-CN"/>
        </w:rPr>
      </w:pPr>
    </w:p>
    <w:p w14:paraId="3007FE5F"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bCs/>
          <w:sz w:val="24"/>
          <w:szCs w:val="24"/>
          <w:lang w:val="en-US" w:eastAsia="zh-CN"/>
        </w:rPr>
      </w:pPr>
    </w:p>
    <w:p w14:paraId="56D1EB54"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bCs/>
          <w:sz w:val="24"/>
          <w:szCs w:val="24"/>
          <w:lang w:val="en-US" w:eastAsia="zh-CN"/>
        </w:rPr>
      </w:pPr>
    </w:p>
    <w:p w14:paraId="44ADE31F"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bCs/>
          <w:sz w:val="24"/>
          <w:szCs w:val="24"/>
          <w:lang w:val="en-US" w:eastAsia="zh-CN"/>
        </w:rPr>
      </w:pPr>
    </w:p>
    <w:p w14:paraId="7685BEC2"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bCs/>
          <w:sz w:val="24"/>
          <w:szCs w:val="24"/>
          <w:lang w:val="en-US" w:eastAsia="zh-CN"/>
        </w:rPr>
      </w:pPr>
    </w:p>
    <w:p w14:paraId="469CEDCC"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bCs/>
          <w:sz w:val="24"/>
          <w:szCs w:val="24"/>
          <w:lang w:val="en-US" w:eastAsia="zh-CN"/>
        </w:rPr>
      </w:pPr>
    </w:p>
    <w:p w14:paraId="52E45063"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bCs/>
          <w:sz w:val="24"/>
          <w:szCs w:val="24"/>
          <w:lang w:val="en-US" w:eastAsia="zh-CN"/>
        </w:rPr>
      </w:pPr>
    </w:p>
    <w:p w14:paraId="674841D0"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bCs/>
          <w:sz w:val="24"/>
          <w:szCs w:val="24"/>
          <w:lang w:val="en-US" w:eastAsia="zh-CN"/>
        </w:rPr>
      </w:pPr>
    </w:p>
    <w:p w14:paraId="485A9FFE"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bCs/>
          <w:sz w:val="24"/>
          <w:szCs w:val="24"/>
          <w:lang w:val="en-US" w:eastAsia="zh-CN"/>
        </w:rPr>
      </w:pPr>
    </w:p>
    <w:p w14:paraId="5AF0F01E">
      <w:pPr>
        <w:bidi w:val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3275965</wp:posOffset>
            </wp:positionH>
            <wp:positionV relativeFrom="paragraph">
              <wp:posOffset>170815</wp:posOffset>
            </wp:positionV>
            <wp:extent cx="1626870" cy="1626870"/>
            <wp:effectExtent l="0" t="0" r="11430" b="11430"/>
            <wp:wrapNone/>
            <wp:docPr id="2" name="图片 2" descr="9dddc9b4cd35c2bf21dd6f87570a5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dddc9b4cd35c2bf21dd6f87570a53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F6C246">
      <w:pPr>
        <w:bidi w:val="0"/>
        <w:jc w:val="left"/>
        <w:rPr>
          <w:rFonts w:hint="eastAsia"/>
          <w:sz w:val="24"/>
          <w:szCs w:val="24"/>
          <w:lang w:val="en-US" w:eastAsia="zh-CN"/>
        </w:rPr>
        <w:sectPr>
          <w:footerReference r:id="rId5" w:type="default"/>
          <w:type w:val="continuous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27C1A17B">
      <w:pPr>
        <w:bidi w:val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甲方：</w:t>
      </w:r>
    </w:p>
    <w:p w14:paraId="6A96A559">
      <w:pPr>
        <w:bidi w:val="0"/>
        <w:jc w:val="left"/>
        <w:rPr>
          <w:rFonts w:hint="default"/>
          <w:sz w:val="24"/>
          <w:szCs w:val="24"/>
          <w:lang w:val="en-US" w:eastAsia="zh-CN"/>
        </w:rPr>
      </w:pPr>
    </w:p>
    <w:p w14:paraId="3280FA3D">
      <w:pPr>
        <w:bidi w:val="0"/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联系人：</w:t>
      </w:r>
    </w:p>
    <w:p w14:paraId="6314050B">
      <w:pPr>
        <w:bidi w:val="0"/>
        <w:rPr>
          <w:rFonts w:hint="default"/>
          <w:sz w:val="24"/>
          <w:szCs w:val="24"/>
          <w:lang w:val="en-US" w:eastAsia="zh-CN"/>
        </w:rPr>
      </w:pPr>
    </w:p>
    <w:p w14:paraId="162CB66F">
      <w:pPr>
        <w:bidi w:val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电话：</w:t>
      </w:r>
    </w:p>
    <w:p w14:paraId="2A5CAF82">
      <w:pPr>
        <w:bidi w:val="0"/>
        <w:rPr>
          <w:rFonts w:hint="default"/>
          <w:sz w:val="24"/>
          <w:szCs w:val="24"/>
          <w:lang w:val="en-US" w:eastAsia="zh-CN"/>
        </w:rPr>
      </w:pPr>
    </w:p>
    <w:p w14:paraId="1A0F3A76">
      <w:pPr>
        <w:bidi w:val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邮箱：</w:t>
      </w:r>
    </w:p>
    <w:p w14:paraId="3E8BA9BA">
      <w:pPr>
        <w:bidi w:val="0"/>
        <w:rPr>
          <w:rFonts w:hint="default"/>
          <w:sz w:val="24"/>
          <w:szCs w:val="24"/>
          <w:lang w:val="en-US" w:eastAsia="zh-CN"/>
        </w:rPr>
      </w:pPr>
    </w:p>
    <w:p w14:paraId="5FED93C3">
      <w:pPr>
        <w:bidi w:val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日期：</w:t>
      </w:r>
    </w:p>
    <w:p w14:paraId="4DE11DC4">
      <w:pPr>
        <w:bidi w:val="0"/>
        <w:ind w:firstLine="0" w:firstLineChars="0"/>
        <w:jc w:val="left"/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乙方：</w:t>
      </w:r>
      <w:r>
        <w:rPr>
          <w:rFonts w:hint="default"/>
          <w:sz w:val="24"/>
          <w:szCs w:val="24"/>
          <w:u w:val="none"/>
          <w:lang w:val="en-US" w:eastAsia="zh-CN"/>
        </w:rPr>
        <w:t>北京云招采招标有限公司</w:t>
      </w:r>
    </w:p>
    <w:p w14:paraId="4E368C55">
      <w:pPr>
        <w:bidi w:val="0"/>
        <w:ind w:firstLine="0" w:firstLineChars="0"/>
        <w:jc w:val="left"/>
        <w:rPr>
          <w:rFonts w:hint="default"/>
          <w:sz w:val="24"/>
          <w:szCs w:val="24"/>
          <w:lang w:val="en-US" w:eastAsia="zh-CN"/>
        </w:rPr>
      </w:pPr>
    </w:p>
    <w:p w14:paraId="18ED9CC0">
      <w:pPr>
        <w:bidi w:val="0"/>
        <w:ind w:firstLine="0" w:firstLineChars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联系人：张经理</w:t>
      </w:r>
    </w:p>
    <w:p w14:paraId="376BAEF6">
      <w:pPr>
        <w:bidi w:val="0"/>
        <w:ind w:firstLine="0" w:firstLineChars="0"/>
        <w:jc w:val="left"/>
        <w:rPr>
          <w:rFonts w:hint="eastAsia"/>
          <w:sz w:val="24"/>
          <w:szCs w:val="24"/>
          <w:lang w:val="en-US" w:eastAsia="zh-CN"/>
        </w:rPr>
      </w:pPr>
    </w:p>
    <w:p w14:paraId="3E1A2A26">
      <w:pPr>
        <w:bidi w:val="0"/>
        <w:ind w:firstLine="0" w:firstLineChars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电话：400-996-1565</w:t>
      </w:r>
    </w:p>
    <w:p w14:paraId="5E27F133">
      <w:pPr>
        <w:bidi w:val="0"/>
        <w:ind w:firstLine="0" w:firstLineChars="0"/>
        <w:jc w:val="left"/>
        <w:rPr>
          <w:rFonts w:hint="eastAsia"/>
          <w:sz w:val="24"/>
          <w:szCs w:val="24"/>
          <w:lang w:val="en-US" w:eastAsia="zh-CN"/>
        </w:rPr>
      </w:pPr>
    </w:p>
    <w:p w14:paraId="010644C7">
      <w:pPr>
        <w:bidi w:val="0"/>
        <w:ind w:firstLine="0" w:firstLineChars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邮箱：kefu@dlyzc.com</w:t>
      </w:r>
    </w:p>
    <w:p w14:paraId="739C63A4">
      <w:pPr>
        <w:bidi w:val="0"/>
        <w:ind w:firstLine="0" w:firstLineChars="0"/>
        <w:jc w:val="left"/>
        <w:rPr>
          <w:rFonts w:hint="eastAsia"/>
          <w:sz w:val="24"/>
          <w:szCs w:val="24"/>
          <w:lang w:val="en-US" w:eastAsia="zh-CN"/>
        </w:rPr>
      </w:pPr>
    </w:p>
    <w:p w14:paraId="6F3D9C60">
      <w:pPr>
        <w:bidi w:val="0"/>
        <w:ind w:right="0" w:rightChars="0"/>
        <w:rPr>
          <w:rFonts w:hint="eastAsia"/>
          <w:sz w:val="24"/>
          <w:szCs w:val="24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pgNumType w:fmt="decimal"/>
          <w:cols w:space="427" w:num="2"/>
          <w:docGrid w:type="lines" w:linePitch="312" w:charSpace="0"/>
        </w:sectPr>
      </w:pPr>
      <w:r>
        <w:rPr>
          <w:rFonts w:hint="eastAsia"/>
          <w:sz w:val="24"/>
          <w:szCs w:val="24"/>
          <w:lang w:val="en-US" w:eastAsia="zh-CN"/>
        </w:rPr>
        <w:t>日期：</w:t>
      </w:r>
    </w:p>
    <w:p w14:paraId="42416B9F">
      <w:pPr>
        <w:bidi w:val="0"/>
        <w:ind w:right="0" w:rightChars="0"/>
        <w:rPr>
          <w:rFonts w:hint="default"/>
          <w:sz w:val="24"/>
          <w:szCs w:val="24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pgNumType w:fmt="decimal"/>
      <w:cols w:space="427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DD505C">
    <w:pPr>
      <w:pStyle w:val="6"/>
      <w:tabs>
        <w:tab w:val="left" w:pos="5676"/>
        <w:tab w:val="clear" w:pos="4153"/>
      </w:tabs>
      <w:rPr>
        <w:rFonts w:hint="default"/>
        <w:b w:val="0"/>
        <w:bCs w:val="0"/>
        <w:sz w:val="15"/>
        <w:szCs w:val="15"/>
        <w:lang w:val="en-US"/>
      </w:rPr>
    </w:pPr>
    <w:r>
      <w:rPr>
        <w:rFonts w:hint="eastAsia"/>
        <w:b w:val="0"/>
        <w:bCs w:val="0"/>
        <w:sz w:val="15"/>
        <w:szCs w:val="15"/>
      </w:rPr>
      <w:t>北京云招采招标有限公司</w:t>
    </w:r>
    <w:r>
      <w:rPr>
        <w:b w:val="0"/>
        <w:bCs w:val="0"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79222D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79222D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b w:val="0"/>
        <w:bCs w:val="0"/>
        <w:sz w:val="15"/>
        <w:szCs w:val="15"/>
        <w:lang w:eastAsia="zh-CN"/>
      </w:rPr>
      <w:tab/>
    </w:r>
    <w:r>
      <w:rPr>
        <w:rFonts w:hint="eastAsia"/>
        <w:b w:val="0"/>
        <w:bCs w:val="0"/>
        <w:sz w:val="15"/>
        <w:szCs w:val="15"/>
        <w:lang w:val="en-US" w:eastAsia="zh-CN"/>
      </w:rPr>
      <w:t xml:space="preserve">          咨询热线 400-996-1565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DE1E7">
    <w:pPr>
      <w:pStyle w:val="6"/>
      <w:tabs>
        <w:tab w:val="left" w:pos="5676"/>
        <w:tab w:val="clear" w:pos="4153"/>
      </w:tabs>
      <w:rPr>
        <w:sz w:val="13"/>
        <w:szCs w:val="13"/>
      </w:rPr>
    </w:pPr>
    <w:r>
      <w:rPr>
        <w:rFonts w:hint="eastAsia"/>
        <w:b w:val="0"/>
        <w:bCs w:val="0"/>
        <w:sz w:val="15"/>
        <w:szCs w:val="15"/>
      </w:rPr>
      <w:t>北京云招采招标有限公司</w:t>
    </w:r>
    <w:r>
      <w:rPr>
        <w:b w:val="0"/>
        <w:bCs w:val="0"/>
        <w:sz w:val="15"/>
        <w:szCs w:val="15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D6A475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D6A475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b w:val="0"/>
        <w:bCs w:val="0"/>
        <w:sz w:val="15"/>
        <w:szCs w:val="15"/>
        <w:lang w:eastAsia="zh-CN"/>
      </w:rPr>
      <w:tab/>
    </w:r>
    <w:r>
      <w:rPr>
        <w:rFonts w:hint="eastAsia"/>
        <w:b w:val="0"/>
        <w:bCs w:val="0"/>
        <w:sz w:val="15"/>
        <w:szCs w:val="15"/>
        <w:lang w:val="en-US" w:eastAsia="zh-CN"/>
      </w:rPr>
      <w:t xml:space="preserve">         咨询热线 4009961565</w:t>
    </w:r>
    <w:r>
      <w:rPr>
        <w:sz w:val="13"/>
        <w:szCs w:val="13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F41EF5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F41EF5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8EC18">
    <w:pPr>
      <w:pStyle w:val="7"/>
      <w:pBdr>
        <w:bottom w:val="thinThickMediumGap" w:color="auto" w:sz="18" w:space="1"/>
      </w:pBdr>
      <w:jc w:val="center"/>
      <w:rPr>
        <w:rFonts w:hint="eastAsia" w:eastAsiaTheme="minorEastAsia"/>
        <w:lang w:eastAsia="zh-CN"/>
      </w:rPr>
    </w:pPr>
    <w:r>
      <w:rPr>
        <w:sz w:val="18"/>
      </w:rPr>
      <w:pict>
        <v:shape id="PowerPlusWaterMarkObject72666" o:spid="_x0000_s2055" o:spt="136" type="#_x0000_t136" style="position:absolute;left:0pt;height:92.3pt;width:494.95pt;mso-position-horizontal:center;mso-position-horizontal-relative:margin;mso-position-vertical:center;mso-position-vertical-relative:margin;rotation:-2949120f;z-index:-251653120;mso-width-relative:page;mso-height-relative:page;" fillcolor="#C0C0C0" filled="t" stroked="f" coordsize="21600,21600" adj="10800">
          <v:path/>
          <v:fill on="t" opacity="7864f" focussize="0,0"/>
          <v:stroke on="f"/>
          <v:imagedata o:title=""/>
          <o:lock v:ext="edit" aspectratio="t"/>
          <v:textpath on="t" fitshape="t" fitpath="t" trim="t" xscale="f" string="电力能源招标网" style="font-family:微软雅黑;font-size:36pt;v-same-letter-heights:f;v-text-align:center;"/>
        </v:shape>
      </w:pict>
    </w:r>
    <w:r>
      <w:drawing>
        <wp:inline distT="0" distB="0" distL="114300" distR="114300">
          <wp:extent cx="2209800" cy="449580"/>
          <wp:effectExtent l="0" t="0" r="0" b="7620"/>
          <wp:docPr id="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98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000000"/>
    <w:rsid w:val="00387282"/>
    <w:rsid w:val="00530E38"/>
    <w:rsid w:val="00EB392D"/>
    <w:rsid w:val="00F813EA"/>
    <w:rsid w:val="02CA4619"/>
    <w:rsid w:val="02D56A40"/>
    <w:rsid w:val="0A6B4F55"/>
    <w:rsid w:val="0F784FB5"/>
    <w:rsid w:val="12E249CA"/>
    <w:rsid w:val="17F77668"/>
    <w:rsid w:val="1E5310E1"/>
    <w:rsid w:val="36861D55"/>
    <w:rsid w:val="376E08C8"/>
    <w:rsid w:val="3A0B74CA"/>
    <w:rsid w:val="3A0C73EF"/>
    <w:rsid w:val="3AF66E81"/>
    <w:rsid w:val="408F7F90"/>
    <w:rsid w:val="4A4E6202"/>
    <w:rsid w:val="4E382EF5"/>
    <w:rsid w:val="520800CF"/>
    <w:rsid w:val="54FF34D3"/>
    <w:rsid w:val="60B34ADB"/>
    <w:rsid w:val="63E039AD"/>
    <w:rsid w:val="6941618B"/>
    <w:rsid w:val="70A02C21"/>
    <w:rsid w:val="74E416EB"/>
    <w:rsid w:val="76F65C09"/>
    <w:rsid w:val="77A7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autoRedefine/>
    <w:qFormat/>
    <w:uiPriority w:val="0"/>
    <w:rPr>
      <w:color w:val="0000FF"/>
      <w:u w:val="single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5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934</Words>
  <Characters>1040</Characters>
  <Lines>0</Lines>
  <Paragraphs>0</Paragraphs>
  <TotalTime>0</TotalTime>
  <ScaleCrop>false</ScaleCrop>
  <LinksUpToDate>false</LinksUpToDate>
  <CharactersWithSpaces>1149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2024-07-06T07:12:00Z</dcterms:created>
  <dc:creator>zxf</dc:creator>
  <cp:lastModifiedBy>翱翔</cp:lastModifiedBy>
  <dcterms:modified xsi:type="dcterms:W3CDTF">2025-05-22T07:14:53Z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7BCB5F00900745579E1CF49938D683A6_12</vt:lpwstr>
  </property>
  <property fmtid="{D5CDD505-2E9C-101B-9397-08002B2CF9AE}" pid="4" name="KSOTemplateDocerSaveRecord">
    <vt:lpwstr>eyJoZGlkIjoiYzZkNzQ4ZWFiZmQ4NTRhOWRkZTk3YTMwMjlmMmZhYmUiLCJ1c2VySWQiOiIxNjk5NjQ5Njk4In0=</vt:lpwstr>
  </property>
</Properties>
</file>